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708" w:rsidRDefault="009F1708" w:rsidP="00697631">
      <w:pPr>
        <w:spacing w:line="276" w:lineRule="auto"/>
        <w:jc w:val="right"/>
        <w:rPr>
          <w:lang w:eastAsia="en-US"/>
        </w:rPr>
      </w:pPr>
    </w:p>
    <w:p w:rsidR="009F1708" w:rsidRDefault="009F1708" w:rsidP="00697631">
      <w:pPr>
        <w:pStyle w:val="Pidipagina"/>
        <w:tabs>
          <w:tab w:val="clear" w:pos="9638"/>
        </w:tabs>
        <w:spacing w:line="276" w:lineRule="auto"/>
      </w:pPr>
    </w:p>
    <w:p w:rsidR="009F1708" w:rsidRDefault="009F1708" w:rsidP="00697631">
      <w:pPr>
        <w:tabs>
          <w:tab w:val="left" w:pos="6946"/>
        </w:tabs>
        <w:autoSpaceDE w:val="0"/>
        <w:spacing w:line="276" w:lineRule="auto"/>
      </w:pPr>
    </w:p>
    <w:p w:rsidR="009F1708" w:rsidRDefault="009F1708" w:rsidP="00697631">
      <w:pPr>
        <w:pStyle w:val="Pidipagina"/>
        <w:tabs>
          <w:tab w:val="clear" w:pos="9638"/>
          <w:tab w:val="left" w:pos="8160"/>
        </w:tabs>
        <w:spacing w:line="276" w:lineRule="auto"/>
        <w:jc w:val="center"/>
      </w:pPr>
      <w:bookmarkStart w:id="0" w:name="_Hlk109835834"/>
      <w:r>
        <w:rPr>
          <w:noProof/>
          <w:lang w:eastAsia="it-IT"/>
        </w:rPr>
        <w:t xml:space="preserve">  </w:t>
      </w:r>
      <w:r>
        <w:rPr>
          <w:noProof/>
        </w:rPr>
        <w:drawing>
          <wp:inline distT="0" distB="0" distL="0" distR="0" wp14:anchorId="025C6177" wp14:editId="2D13D285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6C800C50" wp14:editId="07653B4C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F1708" w:rsidRDefault="009F1708" w:rsidP="00697631">
      <w:pPr>
        <w:tabs>
          <w:tab w:val="left" w:pos="6946"/>
        </w:tabs>
        <w:autoSpaceDE w:val="0"/>
        <w:spacing w:line="276" w:lineRule="auto"/>
      </w:pPr>
    </w:p>
    <w:p w:rsidR="009F1708" w:rsidRDefault="009F1708" w:rsidP="00697631">
      <w:pPr>
        <w:tabs>
          <w:tab w:val="left" w:pos="6946"/>
        </w:tabs>
        <w:autoSpaceDE w:val="0"/>
        <w:spacing w:line="276" w:lineRule="auto"/>
        <w:jc w:val="right"/>
        <w:rPr>
          <w:b/>
          <w:i/>
        </w:rPr>
      </w:pPr>
    </w:p>
    <w:p w:rsidR="009F1708" w:rsidRPr="00C451B0" w:rsidRDefault="009F1708" w:rsidP="00697631">
      <w:pPr>
        <w:tabs>
          <w:tab w:val="left" w:pos="6946"/>
        </w:tabs>
        <w:autoSpaceDE w:val="0"/>
        <w:spacing w:line="276" w:lineRule="auto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9F1708" w:rsidRDefault="009F1708" w:rsidP="00697631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:rsidR="009F1708" w:rsidRPr="009B1071" w:rsidRDefault="009F1708" w:rsidP="00697631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– Avviso 2025</w:t>
      </w:r>
    </w:p>
    <w:p w:rsidR="009F1708" w:rsidRPr="00CE7293" w:rsidRDefault="009F1708" w:rsidP="00697631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</w:p>
    <w:p w:rsidR="009F1708" w:rsidRPr="009F5924" w:rsidRDefault="009F1708" w:rsidP="006976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</w:p>
    <w:p w:rsidR="009F1708" w:rsidRPr="00697631" w:rsidRDefault="00697631" w:rsidP="006976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 w:rsidRPr="00697631">
        <w:rPr>
          <w:b/>
          <w:bCs/>
          <w:i/>
          <w:iCs/>
          <w:sz w:val="22"/>
          <w:szCs w:val="22"/>
        </w:rPr>
        <w:t>RIZOMI: sostegno scolastico e apprendimento condiviso</w:t>
      </w:r>
      <w:r w:rsidR="009F1708" w:rsidRPr="00697631">
        <w:rPr>
          <w:b/>
          <w:bCs/>
          <w:i/>
          <w:iCs/>
          <w:sz w:val="22"/>
          <w:szCs w:val="22"/>
        </w:rPr>
        <w:br/>
      </w:r>
    </w:p>
    <w:p w:rsidR="009F1708" w:rsidRPr="00C17E31" w:rsidRDefault="009F1708" w:rsidP="00697631">
      <w:pPr>
        <w:autoSpaceDE w:val="0"/>
        <w:spacing w:line="276" w:lineRule="auto"/>
        <w:rPr>
          <w:sz w:val="20"/>
          <w:szCs w:val="20"/>
        </w:rPr>
      </w:pPr>
    </w:p>
    <w:p w:rsidR="009F1708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9F1708" w:rsidRPr="00294BC2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 w:rsidRPr="00294BC2">
        <w:rPr>
          <w:rFonts w:eastAsia="Calibri"/>
          <w:b/>
          <w:color w:val="000000"/>
          <w:sz w:val="20"/>
          <w:szCs w:val="20"/>
        </w:rPr>
        <w:t>E</w:t>
      </w:r>
      <w:r w:rsidRPr="00294BC2">
        <w:rPr>
          <w:rFonts w:eastAsia="Calibri"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- </w:t>
      </w:r>
      <w:r w:rsidRPr="00294BC2">
        <w:rPr>
          <w:rFonts w:eastAsia="Calibri"/>
          <w:bCs/>
          <w:color w:val="000000"/>
          <w:sz w:val="20"/>
          <w:szCs w:val="20"/>
        </w:rPr>
        <w:t>Educazione e promozione culturale, paesaggistica, ambientale, del turismo sostenibile e sociale e dello</w:t>
      </w:r>
    </w:p>
    <w:p w:rsidR="009F1708" w:rsidRPr="0074315B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94BC2">
        <w:rPr>
          <w:rFonts w:eastAsia="Calibri"/>
          <w:bCs/>
          <w:color w:val="000000"/>
          <w:sz w:val="20"/>
          <w:szCs w:val="20"/>
        </w:rPr>
        <w:t>sport</w:t>
      </w:r>
    </w:p>
    <w:p w:rsidR="009F1708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 xml:space="preserve">Area di intervento: </w:t>
      </w:r>
      <w:r w:rsidRPr="00294BC2">
        <w:rPr>
          <w:rFonts w:eastAsia="Calibri"/>
          <w:b/>
          <w:color w:val="000000"/>
          <w:sz w:val="20"/>
          <w:szCs w:val="20"/>
        </w:rPr>
        <w:t xml:space="preserve">09 </w:t>
      </w:r>
      <w:r w:rsidRPr="00294BC2">
        <w:rPr>
          <w:rFonts w:eastAsia="Calibri"/>
          <w:bCs/>
          <w:color w:val="000000"/>
          <w:sz w:val="20"/>
          <w:szCs w:val="20"/>
        </w:rPr>
        <w:t>- Attività di tutoraggio scolastico</w:t>
      </w:r>
    </w:p>
    <w:p w:rsidR="009F1708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C6EE7">
        <w:rPr>
          <w:rFonts w:eastAsia="Calibri"/>
          <w:b/>
          <w:color w:val="000000"/>
          <w:sz w:val="20"/>
          <w:szCs w:val="20"/>
        </w:rPr>
        <w:t xml:space="preserve">Area </w:t>
      </w:r>
      <w:r>
        <w:rPr>
          <w:rFonts w:eastAsia="Calibri"/>
          <w:b/>
          <w:color w:val="000000"/>
          <w:sz w:val="20"/>
          <w:szCs w:val="20"/>
        </w:rPr>
        <w:t>di intervento s</w:t>
      </w:r>
      <w:r w:rsidRPr="00CC6EE7">
        <w:rPr>
          <w:rFonts w:eastAsia="Calibri"/>
          <w:b/>
          <w:color w:val="000000"/>
          <w:sz w:val="20"/>
          <w:szCs w:val="20"/>
        </w:rPr>
        <w:t>econdaria</w:t>
      </w:r>
      <w:r>
        <w:rPr>
          <w:rFonts w:eastAsia="Calibri"/>
          <w:b/>
          <w:color w:val="000000"/>
          <w:sz w:val="20"/>
          <w:szCs w:val="20"/>
        </w:rPr>
        <w:t xml:space="preserve">: </w:t>
      </w:r>
      <w:r w:rsidRPr="00294BC2">
        <w:rPr>
          <w:rFonts w:eastAsia="Calibri"/>
          <w:b/>
          <w:color w:val="000000"/>
          <w:sz w:val="20"/>
          <w:szCs w:val="20"/>
        </w:rPr>
        <w:t xml:space="preserve">01 </w:t>
      </w:r>
      <w:r w:rsidRPr="00294BC2">
        <w:rPr>
          <w:rFonts w:eastAsia="Calibri"/>
          <w:bCs/>
          <w:color w:val="000000"/>
          <w:sz w:val="20"/>
          <w:szCs w:val="20"/>
        </w:rPr>
        <w:t>- Animazione culturale verso minori</w:t>
      </w:r>
    </w:p>
    <w:p w:rsidR="00697631" w:rsidRPr="0074315B" w:rsidRDefault="00697631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9F1708" w:rsidRPr="00C17E31" w:rsidRDefault="009F1708" w:rsidP="00697631">
      <w:pPr>
        <w:autoSpaceDE w:val="0"/>
        <w:spacing w:line="276" w:lineRule="auto"/>
        <w:rPr>
          <w:sz w:val="20"/>
          <w:szCs w:val="20"/>
        </w:rPr>
      </w:pPr>
    </w:p>
    <w:p w:rsidR="009F1708" w:rsidRPr="00C17E3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  <w:r>
        <w:rPr>
          <w:bCs/>
          <w:sz w:val="20"/>
          <w:szCs w:val="20"/>
        </w:rPr>
        <w:br/>
      </w:r>
    </w:p>
    <w:p w:rsidR="009F1708" w:rsidRPr="00CE7293" w:rsidRDefault="009F1708" w:rsidP="00697631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Pr="00294BC2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94BC2">
        <w:rPr>
          <w:rFonts w:eastAsia="Calibri"/>
          <w:bCs/>
          <w:color w:val="000000"/>
          <w:sz w:val="20"/>
          <w:szCs w:val="20"/>
        </w:rPr>
        <w:t xml:space="preserve">Il progetto ha come obiettivo principale quello di </w:t>
      </w:r>
      <w:r w:rsidRPr="00294BC2">
        <w:rPr>
          <w:rFonts w:eastAsia="Calibri"/>
          <w:b/>
          <w:color w:val="000000"/>
          <w:sz w:val="20"/>
          <w:szCs w:val="20"/>
        </w:rPr>
        <w:t>offrire un sostegno educativo strutturato ai minori</w:t>
      </w:r>
      <w:r w:rsidRPr="00294BC2">
        <w:rPr>
          <w:rFonts w:eastAsia="Calibri"/>
          <w:bCs/>
          <w:color w:val="000000"/>
          <w:sz w:val="20"/>
          <w:szCs w:val="20"/>
        </w:rPr>
        <w:t xml:space="preserve"> residenti nei Comuni coinvolti, con particolare attenzione a coloro che vivono in condizioni di vulnerabilità socio-economica.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94BC2">
        <w:rPr>
          <w:rFonts w:eastAsia="Calibri"/>
          <w:bCs/>
          <w:color w:val="000000"/>
          <w:sz w:val="20"/>
          <w:szCs w:val="20"/>
        </w:rPr>
        <w:t xml:space="preserve">L’intervento </w:t>
      </w:r>
      <w:r w:rsidRPr="00294BC2">
        <w:rPr>
          <w:rFonts w:eastAsia="Calibri"/>
          <w:b/>
          <w:color w:val="000000"/>
          <w:sz w:val="20"/>
          <w:szCs w:val="20"/>
        </w:rPr>
        <w:t>mira a prevenire e contrastare la dispersione scolastica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sia nella sua forma esplicita (abbandono) sia implicita (bassi livelli di apprendimento, demotivazione, irregolarità nella frequenza), </w:t>
      </w:r>
      <w:r w:rsidRPr="00234621">
        <w:rPr>
          <w:rFonts w:eastAsia="Calibri"/>
          <w:b/>
          <w:color w:val="000000"/>
          <w:sz w:val="20"/>
          <w:szCs w:val="20"/>
        </w:rPr>
        <w:t xml:space="preserve">rafforzando </w:t>
      </w:r>
      <w:r w:rsidRPr="00294BC2">
        <w:rPr>
          <w:rFonts w:eastAsia="Calibri"/>
          <w:bCs/>
          <w:color w:val="000000"/>
          <w:sz w:val="20"/>
          <w:szCs w:val="20"/>
        </w:rPr>
        <w:t xml:space="preserve">nel medio termine </w:t>
      </w:r>
      <w:r w:rsidRPr="00234621">
        <w:rPr>
          <w:rFonts w:eastAsia="Calibri"/>
          <w:b/>
          <w:color w:val="000000"/>
          <w:sz w:val="20"/>
          <w:szCs w:val="20"/>
        </w:rPr>
        <w:t>il capitale educativo del territorio</w:t>
      </w:r>
      <w:r w:rsidRPr="00294BC2">
        <w:rPr>
          <w:rFonts w:eastAsia="Calibri"/>
          <w:bCs/>
          <w:color w:val="000000"/>
          <w:sz w:val="20"/>
          <w:szCs w:val="20"/>
        </w:rPr>
        <w:t xml:space="preserve">. Attraverso </w:t>
      </w:r>
      <w:r w:rsidRPr="00234621">
        <w:rPr>
          <w:rFonts w:eastAsia="Calibri"/>
          <w:b/>
          <w:color w:val="000000"/>
          <w:sz w:val="20"/>
          <w:szCs w:val="20"/>
        </w:rPr>
        <w:t>azioni di accompagnamento allo studio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di </w:t>
      </w:r>
      <w:r w:rsidRPr="00234621">
        <w:rPr>
          <w:rFonts w:eastAsia="Calibri"/>
          <w:b/>
          <w:color w:val="000000"/>
          <w:sz w:val="20"/>
          <w:szCs w:val="20"/>
        </w:rPr>
        <w:t>supporto personalizzato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il progetto intende </w:t>
      </w:r>
      <w:r w:rsidRPr="00234621">
        <w:rPr>
          <w:rFonts w:eastAsia="Calibri"/>
          <w:b/>
          <w:color w:val="000000"/>
          <w:sz w:val="20"/>
          <w:szCs w:val="20"/>
        </w:rPr>
        <w:t>promuovere il successo formativo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garantire </w:t>
      </w:r>
      <w:r w:rsidRPr="00234621">
        <w:rPr>
          <w:rFonts w:eastAsia="Calibri"/>
          <w:b/>
          <w:color w:val="000000"/>
          <w:sz w:val="20"/>
          <w:szCs w:val="20"/>
        </w:rPr>
        <w:t>pari opportunità di apprendimento per tutti</w:t>
      </w:r>
      <w:r w:rsidRPr="00294BC2">
        <w:rPr>
          <w:rFonts w:eastAsia="Calibri"/>
          <w:bCs/>
          <w:color w:val="000000"/>
          <w:sz w:val="20"/>
          <w:szCs w:val="20"/>
        </w:rPr>
        <w:t>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94BC2">
        <w:rPr>
          <w:rFonts w:eastAsia="Calibri"/>
          <w:bCs/>
          <w:color w:val="000000"/>
          <w:sz w:val="20"/>
          <w:szCs w:val="20"/>
        </w:rPr>
        <w:t xml:space="preserve">Parallelamente, il progetto si propone di </w:t>
      </w:r>
      <w:r w:rsidRPr="00234621">
        <w:rPr>
          <w:rFonts w:eastAsia="Calibri"/>
          <w:b/>
          <w:color w:val="000000"/>
          <w:sz w:val="20"/>
          <w:szCs w:val="20"/>
        </w:rPr>
        <w:t>rafforzare le relazioni tra scuola, famiglia, territorio e istituzioni</w:t>
      </w:r>
      <w:r w:rsidRPr="00294BC2">
        <w:rPr>
          <w:rFonts w:eastAsia="Calibri"/>
          <w:bCs/>
          <w:color w:val="000000"/>
          <w:sz w:val="20"/>
          <w:szCs w:val="20"/>
        </w:rPr>
        <w:t xml:space="preserve">, promuovendo </w:t>
      </w:r>
      <w:r w:rsidRPr="00234621">
        <w:rPr>
          <w:rFonts w:eastAsia="Calibri"/>
          <w:b/>
          <w:color w:val="000000"/>
          <w:sz w:val="20"/>
          <w:szCs w:val="20"/>
        </w:rPr>
        <w:t>un’alleanza educativa stabile</w:t>
      </w:r>
      <w:r w:rsidRPr="00294BC2">
        <w:rPr>
          <w:rFonts w:eastAsia="Calibri"/>
          <w:bCs/>
          <w:color w:val="000000"/>
          <w:sz w:val="20"/>
          <w:szCs w:val="20"/>
        </w:rPr>
        <w:t xml:space="preserve"> e inclusiva, capace di </w:t>
      </w:r>
      <w:r w:rsidRPr="00234621">
        <w:rPr>
          <w:rFonts w:eastAsia="Calibri"/>
          <w:b/>
          <w:color w:val="000000"/>
          <w:sz w:val="20"/>
          <w:szCs w:val="20"/>
        </w:rPr>
        <w:t>sostenere i percorsi di crescita</w:t>
      </w:r>
      <w:r w:rsidRPr="00294BC2">
        <w:rPr>
          <w:rFonts w:eastAsia="Calibri"/>
          <w:bCs/>
          <w:color w:val="000000"/>
          <w:sz w:val="20"/>
          <w:szCs w:val="20"/>
        </w:rPr>
        <w:t xml:space="preserve"> dei minori. L’attenzione ai contesti familiari fragili rappresenta un elemento centrale dell’intervento, con l’obiettivo di </w:t>
      </w:r>
      <w:r w:rsidRPr="00234621">
        <w:rPr>
          <w:rFonts w:eastAsia="Calibri"/>
          <w:b/>
          <w:color w:val="000000"/>
          <w:sz w:val="20"/>
          <w:szCs w:val="20"/>
        </w:rPr>
        <w:t>ridurre i rischi di marginalità sociale e culturale</w:t>
      </w:r>
      <w:r w:rsidRPr="00294BC2">
        <w:rPr>
          <w:rFonts w:eastAsia="Calibri"/>
          <w:bCs/>
          <w:color w:val="000000"/>
          <w:sz w:val="20"/>
          <w:szCs w:val="20"/>
        </w:rPr>
        <w:t>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94BC2">
        <w:rPr>
          <w:rFonts w:eastAsia="Calibri"/>
          <w:bCs/>
          <w:color w:val="000000"/>
          <w:sz w:val="20"/>
          <w:szCs w:val="20"/>
        </w:rPr>
        <w:t xml:space="preserve">In linea con lo scopo generale del Programma </w:t>
      </w:r>
      <w:r w:rsidR="00697631">
        <w:rPr>
          <w:rFonts w:eastAsia="Calibri"/>
          <w:bCs/>
          <w:i/>
          <w:iCs/>
          <w:color w:val="000000"/>
          <w:sz w:val="20"/>
          <w:szCs w:val="20"/>
        </w:rPr>
        <w:t>TERRE COOPERANTI</w:t>
      </w:r>
      <w:r w:rsidRPr="00294BC2">
        <w:rPr>
          <w:rFonts w:eastAsia="Calibri"/>
          <w:bCs/>
          <w:color w:val="000000"/>
          <w:sz w:val="20"/>
          <w:szCs w:val="20"/>
        </w:rPr>
        <w:t>, il progetto contribuisce ad attivare processi di rinnovamento sociale e culturale attraverso: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Cs/>
          <w:color w:val="000000"/>
          <w:sz w:val="20"/>
          <w:szCs w:val="20"/>
        </w:rPr>
        <w:t xml:space="preserve">il contrasto alla dispersione scolastica e la prevenzione del fenomeno NEET, </w:t>
      </w:r>
      <w:r w:rsidRPr="00234621">
        <w:rPr>
          <w:rFonts w:eastAsia="Calibri"/>
          <w:b/>
          <w:color w:val="000000"/>
          <w:sz w:val="20"/>
          <w:szCs w:val="20"/>
        </w:rPr>
        <w:t>intervenendo precocemente sui bassi livelli di scolarizzazione</w:t>
      </w:r>
      <w:r w:rsidRPr="00234621">
        <w:rPr>
          <w:rFonts w:eastAsia="Calibri"/>
          <w:bCs/>
          <w:color w:val="000000"/>
          <w:sz w:val="20"/>
          <w:szCs w:val="20"/>
        </w:rPr>
        <w:t>;</w:t>
      </w:r>
      <w:r>
        <w:rPr>
          <w:rFonts w:eastAsia="Calibri"/>
          <w:bCs/>
          <w:color w:val="000000"/>
          <w:sz w:val="20"/>
          <w:szCs w:val="20"/>
        </w:rPr>
        <w:t xml:space="preserve"> l</w:t>
      </w:r>
      <w:r w:rsidRPr="00234621">
        <w:rPr>
          <w:rFonts w:eastAsia="Calibri"/>
          <w:bCs/>
          <w:color w:val="000000"/>
          <w:sz w:val="20"/>
          <w:szCs w:val="20"/>
        </w:rPr>
        <w:t xml:space="preserve">a </w:t>
      </w:r>
      <w:r w:rsidRPr="00234621">
        <w:rPr>
          <w:rFonts w:eastAsia="Calibri"/>
          <w:b/>
          <w:color w:val="000000"/>
          <w:sz w:val="20"/>
          <w:szCs w:val="20"/>
        </w:rPr>
        <w:t>promozione della partecipazione culturale dei minori</w:t>
      </w:r>
      <w:r w:rsidRPr="00234621">
        <w:rPr>
          <w:rFonts w:eastAsia="Calibri"/>
          <w:bCs/>
          <w:color w:val="000000"/>
          <w:sz w:val="20"/>
          <w:szCs w:val="20"/>
        </w:rPr>
        <w:t xml:space="preserve"> e delle loro famiglie, favorendo non solo l’accesso alle opportunità esistenti ma anche la </w:t>
      </w:r>
      <w:r w:rsidRPr="00234621">
        <w:rPr>
          <w:rFonts w:eastAsia="Calibri"/>
          <w:b/>
          <w:color w:val="000000"/>
          <w:sz w:val="20"/>
          <w:szCs w:val="20"/>
        </w:rPr>
        <w:t>costruzione di una domanda consapevole di cultura</w:t>
      </w:r>
      <w:r w:rsidRPr="00234621">
        <w:rPr>
          <w:rFonts w:eastAsia="Calibri"/>
          <w:bCs/>
          <w:color w:val="000000"/>
          <w:sz w:val="20"/>
          <w:szCs w:val="20"/>
        </w:rPr>
        <w:t>;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Cs/>
          <w:color w:val="000000"/>
          <w:sz w:val="20"/>
          <w:szCs w:val="20"/>
        </w:rPr>
        <w:t xml:space="preserve">il rafforzamento della coesione sociale e </w:t>
      </w:r>
      <w:r w:rsidRPr="00234621">
        <w:rPr>
          <w:rFonts w:eastAsia="Calibri"/>
          <w:b/>
          <w:color w:val="000000"/>
          <w:sz w:val="20"/>
          <w:szCs w:val="20"/>
        </w:rPr>
        <w:t>della fiducia nelle istituzioni di prossimità</w:t>
      </w:r>
      <w:r w:rsidRPr="00234621">
        <w:rPr>
          <w:rFonts w:eastAsia="Calibri"/>
          <w:bCs/>
          <w:color w:val="000000"/>
          <w:sz w:val="20"/>
          <w:szCs w:val="20"/>
        </w:rPr>
        <w:t>, attraverso il coinvolgimento attivo dei giovani volontari e delle giovani volontarie.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Cs/>
          <w:color w:val="000000"/>
          <w:sz w:val="20"/>
          <w:szCs w:val="20"/>
        </w:rPr>
        <w:t xml:space="preserve">L’obiettivo finale è </w:t>
      </w:r>
      <w:r w:rsidRPr="00234621">
        <w:rPr>
          <w:rFonts w:eastAsia="Calibri"/>
          <w:b/>
          <w:color w:val="000000"/>
          <w:sz w:val="20"/>
          <w:szCs w:val="20"/>
        </w:rPr>
        <w:t>attenuare le fratture sociali</w:t>
      </w:r>
      <w:r w:rsidRPr="00234621">
        <w:rPr>
          <w:rFonts w:eastAsia="Calibri"/>
          <w:bCs/>
          <w:color w:val="000000"/>
          <w:sz w:val="20"/>
          <w:szCs w:val="20"/>
        </w:rPr>
        <w:t xml:space="preserve"> e le situazioni di isolamento, </w:t>
      </w:r>
      <w:r w:rsidRPr="00234621">
        <w:rPr>
          <w:rFonts w:eastAsia="Calibri"/>
          <w:b/>
          <w:color w:val="000000"/>
          <w:sz w:val="20"/>
          <w:szCs w:val="20"/>
        </w:rPr>
        <w:t>contrastando la marginalità culturale</w:t>
      </w:r>
      <w:r w:rsidRPr="00234621">
        <w:rPr>
          <w:rFonts w:eastAsia="Calibri"/>
          <w:bCs/>
          <w:color w:val="000000"/>
          <w:sz w:val="20"/>
          <w:szCs w:val="20"/>
        </w:rPr>
        <w:t xml:space="preserve"> e la povertà educativa come carenza di scolarizzazion</w:t>
      </w:r>
      <w:r>
        <w:rPr>
          <w:rFonts w:eastAsia="Calibri"/>
          <w:bCs/>
          <w:color w:val="000000"/>
          <w:sz w:val="20"/>
          <w:szCs w:val="20"/>
        </w:rPr>
        <w:t>e e</w:t>
      </w:r>
      <w:r w:rsidRPr="00234621"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/>
          <w:color w:val="000000"/>
          <w:sz w:val="20"/>
          <w:szCs w:val="20"/>
        </w:rPr>
        <w:t>difficoltà di accesso a contesti stimolanti</w:t>
      </w:r>
      <w:r w:rsidRPr="00234621">
        <w:rPr>
          <w:rFonts w:eastAsia="Calibri"/>
          <w:bCs/>
          <w:color w:val="000000"/>
          <w:sz w:val="20"/>
          <w:szCs w:val="20"/>
        </w:rPr>
        <w:t>, risorse culturali, esperienze extrascolastiche e ambienti favorevoli all’apprendimento. In questa prospettiva, il progetto intende promuovere una cittadinanza attiva, consapevole e inclusiva, fondata sull’uguaglianza delle opportunità e</w:t>
      </w:r>
      <w:r w:rsidRPr="00234621">
        <w:rPr>
          <w:rFonts w:eastAsia="Calibri"/>
          <w:b/>
          <w:color w:val="000000"/>
          <w:sz w:val="20"/>
          <w:szCs w:val="20"/>
        </w:rPr>
        <w:t xml:space="preserve"> sul</w:t>
      </w:r>
      <w:r w:rsidRPr="00234621"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/>
          <w:color w:val="000000"/>
          <w:sz w:val="20"/>
          <w:szCs w:val="20"/>
        </w:rPr>
        <w:t>diritto all’educazione per tutti</w:t>
      </w:r>
      <w:r w:rsidRPr="00234621">
        <w:rPr>
          <w:rFonts w:eastAsia="Calibri"/>
          <w:bCs/>
          <w:color w:val="000000"/>
          <w:sz w:val="20"/>
          <w:szCs w:val="20"/>
        </w:rPr>
        <w:t>.</w:t>
      </w: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9F1708" w:rsidRPr="00CE7293" w:rsidRDefault="009F1708" w:rsidP="0069763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234621">
        <w:rPr>
          <w:rFonts w:eastAsia="Calibri"/>
          <w:b/>
          <w:i/>
          <w:iCs/>
          <w:color w:val="000000" w:themeColor="text1"/>
          <w:sz w:val="20"/>
          <w:szCs w:val="20"/>
        </w:rPr>
        <w:t>Monitoraggio del servizio e individuazione dei destinatari prioritari</w:t>
      </w: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FF0000"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234621">
        <w:rPr>
          <w:rFonts w:eastAsia="Calibri"/>
          <w:bCs/>
          <w:color w:val="000000"/>
          <w:sz w:val="20"/>
          <w:szCs w:val="20"/>
        </w:rPr>
        <w:t>I volontari e le volontarie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234621">
        <w:rPr>
          <w:rFonts w:eastAsia="Calibri"/>
          <w:bCs/>
          <w:color w:val="000000"/>
          <w:sz w:val="20"/>
          <w:szCs w:val="20"/>
        </w:rPr>
        <w:t xml:space="preserve">parteciperanno al monitoraggio del precedente servizio attivato nell’ambito del progetto </w:t>
      </w:r>
      <w:r w:rsidRPr="00234621">
        <w:rPr>
          <w:rFonts w:eastAsia="Calibri"/>
          <w:bCs/>
          <w:i/>
          <w:iCs/>
          <w:color w:val="000000"/>
          <w:sz w:val="20"/>
          <w:szCs w:val="20"/>
        </w:rPr>
        <w:t>SCU Agorà: piazze del sapere</w:t>
      </w:r>
      <w:r w:rsidRPr="00234621">
        <w:rPr>
          <w:rFonts w:eastAsia="Calibri"/>
          <w:bCs/>
          <w:color w:val="000000"/>
          <w:sz w:val="20"/>
          <w:szCs w:val="20"/>
        </w:rPr>
        <w:t>, contribuendo alla valutazione dei risultati raggiunti e all’individuazione di eventuali criticità e bisogni emergenti.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Collaboreranno, </w:t>
      </w:r>
      <w:r w:rsidRPr="00234621">
        <w:rPr>
          <w:rFonts w:eastAsia="Calibri"/>
          <w:b/>
          <w:color w:val="000000"/>
          <w:sz w:val="20"/>
          <w:szCs w:val="20"/>
        </w:rPr>
        <w:t>in coordinamento con gli Ambiti territoriali sociali</w:t>
      </w:r>
      <w:r w:rsidRPr="00234621">
        <w:rPr>
          <w:rFonts w:eastAsia="Calibri"/>
          <w:bCs/>
          <w:color w:val="000000"/>
          <w:sz w:val="20"/>
          <w:szCs w:val="20"/>
        </w:rPr>
        <w:t xml:space="preserve">, gli </w:t>
      </w:r>
      <w:r w:rsidRPr="00234621">
        <w:rPr>
          <w:rFonts w:eastAsia="Calibri"/>
          <w:b/>
          <w:color w:val="000000"/>
          <w:sz w:val="20"/>
          <w:szCs w:val="20"/>
        </w:rPr>
        <w:t xml:space="preserve">Uffici comunali dei Servizi Sociali </w:t>
      </w:r>
      <w:r w:rsidRPr="00234621">
        <w:rPr>
          <w:rFonts w:eastAsia="Calibri"/>
          <w:bCs/>
          <w:color w:val="000000"/>
          <w:sz w:val="20"/>
          <w:szCs w:val="20"/>
        </w:rPr>
        <w:t xml:space="preserve">e gli Istituti comprensivi del territorio, all’analisi delle </w:t>
      </w:r>
      <w:r w:rsidRPr="00234621">
        <w:rPr>
          <w:rFonts w:eastAsia="Calibri"/>
          <w:b/>
          <w:color w:val="000000"/>
          <w:sz w:val="20"/>
          <w:szCs w:val="20"/>
        </w:rPr>
        <w:t>segnalazioni relative a minori in situazione di vulnerabilità economica, sociale o culturale</w:t>
      </w:r>
      <w:r w:rsidRPr="00234621">
        <w:rPr>
          <w:rFonts w:eastAsia="Calibri"/>
          <w:bCs/>
          <w:color w:val="000000"/>
          <w:sz w:val="20"/>
          <w:szCs w:val="20"/>
        </w:rPr>
        <w:t xml:space="preserve">, al fine di individuare </w:t>
      </w:r>
      <w:r w:rsidRPr="00234621">
        <w:rPr>
          <w:rFonts w:eastAsia="Calibri"/>
          <w:b/>
          <w:color w:val="000000"/>
          <w:sz w:val="20"/>
          <w:szCs w:val="20"/>
        </w:rPr>
        <w:t>i destinatari prioritari</w:t>
      </w:r>
      <w:r w:rsidRPr="00234621">
        <w:rPr>
          <w:rFonts w:eastAsia="Calibri"/>
          <w:bCs/>
          <w:color w:val="000000"/>
          <w:sz w:val="20"/>
          <w:szCs w:val="20"/>
        </w:rPr>
        <w:t xml:space="preserve"> delle </w:t>
      </w:r>
      <w:r w:rsidRPr="00234621">
        <w:rPr>
          <w:rFonts w:eastAsia="Calibri"/>
          <w:b/>
          <w:color w:val="000000"/>
          <w:sz w:val="20"/>
          <w:szCs w:val="20"/>
        </w:rPr>
        <w:t>attività di supporto allo studio e di animazione culturale</w:t>
      </w:r>
      <w:r w:rsidRPr="00234621">
        <w:rPr>
          <w:rFonts w:eastAsia="Calibri"/>
          <w:bCs/>
          <w:color w:val="000000"/>
          <w:sz w:val="20"/>
          <w:szCs w:val="20"/>
        </w:rPr>
        <w:t>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Cureranno</w:t>
      </w:r>
      <w:r w:rsidRPr="00234621">
        <w:rPr>
          <w:rFonts w:eastAsia="Calibri"/>
          <w:bCs/>
          <w:color w:val="000000"/>
          <w:sz w:val="20"/>
          <w:szCs w:val="20"/>
        </w:rPr>
        <w:t xml:space="preserve"> inoltre la promozione del servizio attraverso i canali istituzionali e social delle sedi di attuazione, contribuendo alla diffusione delle informazioni e </w:t>
      </w:r>
      <w:r w:rsidRPr="00234621">
        <w:rPr>
          <w:rFonts w:eastAsia="Calibri"/>
          <w:b/>
          <w:color w:val="000000"/>
          <w:sz w:val="20"/>
          <w:szCs w:val="20"/>
        </w:rPr>
        <w:t>alla sensibilizzazione della comunità</w:t>
      </w:r>
      <w:r w:rsidRPr="00234621">
        <w:rPr>
          <w:rFonts w:eastAsia="Calibri"/>
          <w:bCs/>
          <w:color w:val="000000"/>
          <w:sz w:val="20"/>
          <w:szCs w:val="20"/>
        </w:rPr>
        <w:t xml:space="preserve"> rispetto alle opportunità offerte dal progetto.</w:t>
      </w: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234621">
        <w:rPr>
          <w:rFonts w:eastAsia="Calibri"/>
          <w:b/>
          <w:i/>
          <w:iCs/>
          <w:color w:val="000000" w:themeColor="text1"/>
          <w:sz w:val="20"/>
          <w:szCs w:val="20"/>
        </w:rPr>
        <w:t>Attivazione del servizio quotidiano di supporto allo studio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FF0000"/>
          <w:sz w:val="20"/>
          <w:szCs w:val="20"/>
        </w:rPr>
      </w:pP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234621">
        <w:rPr>
          <w:rFonts w:eastAsia="Calibri"/>
          <w:bCs/>
          <w:color w:val="000000" w:themeColor="text1"/>
          <w:sz w:val="20"/>
          <w:szCs w:val="20"/>
        </w:rPr>
        <w:t>I volontari e le volontarie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Pr="00234621">
        <w:rPr>
          <w:rFonts w:eastAsia="Calibri"/>
          <w:b/>
          <w:color w:val="000000" w:themeColor="text1"/>
          <w:sz w:val="20"/>
          <w:szCs w:val="20"/>
        </w:rPr>
        <w:t>organizzeranno e realizzeranno il servizio quotidiano di supporto allo studio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 definendo il calendario delle attività e la composizione delle classi informali di apprendimento.</w:t>
      </w: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Costruiranno 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interventi di </w:t>
      </w:r>
      <w:r w:rsidRPr="00234621">
        <w:rPr>
          <w:rFonts w:eastAsia="Calibri"/>
          <w:b/>
          <w:color w:val="000000" w:themeColor="text1"/>
          <w:sz w:val="20"/>
          <w:szCs w:val="20"/>
        </w:rPr>
        <w:t>didattica attiva in orario extrascolastico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, finalizzati a integrare l’apprendimento tradizionale con metodologie partecipative e inclusive, </w:t>
      </w:r>
      <w:r w:rsidRPr="00234621">
        <w:rPr>
          <w:rFonts w:eastAsia="Calibri"/>
          <w:b/>
          <w:color w:val="000000" w:themeColor="text1"/>
          <w:sz w:val="20"/>
          <w:szCs w:val="20"/>
        </w:rPr>
        <w:t xml:space="preserve">promuovendo lo sviluppo di competenze trasversali 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e </w:t>
      </w:r>
      <w:r>
        <w:rPr>
          <w:rFonts w:eastAsia="Calibri"/>
          <w:bCs/>
          <w:color w:val="000000" w:themeColor="text1"/>
          <w:sz w:val="20"/>
          <w:szCs w:val="20"/>
        </w:rPr>
        <w:t xml:space="preserve">le </w:t>
      </w:r>
      <w:r w:rsidRPr="00234621">
        <w:rPr>
          <w:rFonts w:eastAsia="Calibri"/>
          <w:bCs/>
          <w:color w:val="000000" w:themeColor="text1"/>
          <w:sz w:val="20"/>
          <w:szCs w:val="20"/>
        </w:rPr>
        <w:t>capacità di rielaborazione delle conoscenze.</w:t>
      </w: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Garantiranno </w:t>
      </w:r>
      <w:r w:rsidRPr="00234621">
        <w:rPr>
          <w:rFonts w:eastAsia="Calibri"/>
          <w:b/>
          <w:color w:val="000000" w:themeColor="text1"/>
          <w:sz w:val="20"/>
          <w:szCs w:val="20"/>
        </w:rPr>
        <w:t>una presenza costante a favore dei minori in situazione di rischio di dispersione scolastica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, offrendo un sostegno personalizzato e contribuendo a rendere effettivo il diritto allo studio attraverso </w:t>
      </w:r>
      <w:r w:rsidRPr="00A639A4">
        <w:rPr>
          <w:rFonts w:eastAsia="Calibri"/>
          <w:b/>
          <w:color w:val="000000" w:themeColor="text1"/>
          <w:sz w:val="20"/>
          <w:szCs w:val="20"/>
        </w:rPr>
        <w:t>percorsi di individualizzazione e personalizzazione degli apprendimenti</w:t>
      </w:r>
      <w:r w:rsidRPr="00234621">
        <w:rPr>
          <w:rFonts w:eastAsia="Calibri"/>
          <w:bCs/>
          <w:color w:val="000000" w:themeColor="text1"/>
          <w:sz w:val="20"/>
          <w:szCs w:val="20"/>
        </w:rPr>
        <w:t>.</w:t>
      </w:r>
      <w:r>
        <w:rPr>
          <w:rFonts w:eastAsia="Calibri"/>
          <w:bCs/>
          <w:color w:val="000000" w:themeColor="text1"/>
          <w:sz w:val="20"/>
          <w:szCs w:val="20"/>
        </w:rPr>
        <w:t xml:space="preserve"> Potranno 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inoltre svolgere funzioni di accompagnamento negli orari di ingresso e uscita dalle sedi scolastiche, </w:t>
      </w:r>
      <w:r>
        <w:rPr>
          <w:rFonts w:eastAsia="Calibri"/>
          <w:b/>
          <w:color w:val="000000" w:themeColor="text1"/>
          <w:sz w:val="20"/>
          <w:szCs w:val="20"/>
        </w:rPr>
        <w:t>favorendo</w:t>
      </w:r>
      <w:r w:rsidRPr="00234621">
        <w:rPr>
          <w:rFonts w:eastAsia="Calibri"/>
          <w:b/>
          <w:color w:val="000000" w:themeColor="text1"/>
          <w:sz w:val="20"/>
          <w:szCs w:val="20"/>
        </w:rPr>
        <w:t xml:space="preserve"> dinamiche di socializzazione positiva</w:t>
      </w: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 e contrastando fenomeni di evasione dell’obbligo scolastico e di disimpegno.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234621">
        <w:rPr>
          <w:rFonts w:eastAsia="Calibri"/>
          <w:bCs/>
          <w:color w:val="000000" w:themeColor="text1"/>
          <w:sz w:val="20"/>
          <w:szCs w:val="20"/>
        </w:rPr>
        <w:t xml:space="preserve">Le attività di supporto allo studio saranno realizzate </w:t>
      </w:r>
      <w:r w:rsidRPr="00234621">
        <w:rPr>
          <w:rFonts w:eastAsia="Calibri"/>
          <w:b/>
          <w:color w:val="000000" w:themeColor="text1"/>
          <w:sz w:val="20"/>
          <w:szCs w:val="20"/>
        </w:rPr>
        <w:t>anche in collaborazione con i partner territorial</w:t>
      </w:r>
      <w:r>
        <w:rPr>
          <w:rFonts w:eastAsia="Calibri"/>
          <w:b/>
          <w:color w:val="000000" w:themeColor="text1"/>
          <w:sz w:val="20"/>
          <w:szCs w:val="20"/>
        </w:rPr>
        <w:t>i</w:t>
      </w:r>
      <w:r w:rsidRPr="00234621">
        <w:rPr>
          <w:rFonts w:eastAsia="Calibri"/>
          <w:bCs/>
          <w:color w:val="000000" w:themeColor="text1"/>
          <w:sz w:val="20"/>
          <w:szCs w:val="20"/>
        </w:rPr>
        <w:t>, al fine di garantire coerenza educativa e continuità degli interventi.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A639A4">
        <w:rPr>
          <w:rFonts w:eastAsia="Calibri"/>
          <w:b/>
          <w:i/>
          <w:iCs/>
          <w:color w:val="000000" w:themeColor="text1"/>
          <w:sz w:val="20"/>
          <w:szCs w:val="20"/>
        </w:rPr>
        <w:t>Potenziamento della rete sociale di supporto e rafforzamento della comunità educante</w:t>
      </w:r>
    </w:p>
    <w:p w:rsidR="009F1708" w:rsidRPr="00593F5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000000" w:themeColor="text1"/>
          <w:sz w:val="20"/>
          <w:szCs w:val="20"/>
        </w:rPr>
      </w:pPr>
    </w:p>
    <w:p w:rsidR="009F1708" w:rsidRPr="00A639A4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I volontari e le volontarie </w:t>
      </w:r>
      <w:r w:rsidRPr="00A639A4">
        <w:rPr>
          <w:rFonts w:eastAsia="Calibri"/>
          <w:b/>
          <w:color w:val="000000" w:themeColor="text1"/>
          <w:sz w:val="20"/>
          <w:szCs w:val="20"/>
        </w:rPr>
        <w:t>realizzeranno attività extrascolastiche volte a sostenere le famiglie,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in particolare quelle che vivono in condizioni di fragilità socio-economica, contribuendo a creare un ambiente favorevole alla crescita educativa dei minori.</w:t>
      </w:r>
    </w:p>
    <w:p w:rsidR="009F1708" w:rsidRPr="00A639A4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>P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romuoveranno </w:t>
      </w:r>
      <w:r w:rsidRPr="00A639A4">
        <w:rPr>
          <w:rFonts w:eastAsia="Calibri"/>
          <w:b/>
          <w:color w:val="000000" w:themeColor="text1"/>
          <w:sz w:val="20"/>
          <w:szCs w:val="20"/>
        </w:rPr>
        <w:t>il coinvolgimento attivo dei nuclei familiari attraverso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incontri periodici di monitoraggio e confronto sui bisogni emersi, favorendo il rafforzamento delle competenze genitoriali e il consolidamento della comunità educante </w:t>
      </w:r>
      <w:r w:rsidRPr="00A639A4">
        <w:rPr>
          <w:rFonts w:eastAsia="Calibri"/>
          <w:b/>
          <w:color w:val="000000" w:themeColor="text1"/>
          <w:sz w:val="20"/>
          <w:szCs w:val="20"/>
        </w:rPr>
        <w:t>in sinergia con servizi sociali, insegnanti e partner territoriali</w:t>
      </w:r>
      <w:r w:rsidRPr="00A639A4">
        <w:rPr>
          <w:rFonts w:eastAsia="Calibri"/>
          <w:bCs/>
          <w:color w:val="000000" w:themeColor="text1"/>
          <w:sz w:val="20"/>
          <w:szCs w:val="20"/>
        </w:rPr>
        <w:t>.</w:t>
      </w:r>
    </w:p>
    <w:p w:rsidR="009F1708" w:rsidRPr="00A639A4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Costruiranno </w:t>
      </w:r>
      <w:r w:rsidRPr="00A639A4">
        <w:rPr>
          <w:rFonts w:eastAsia="Calibri"/>
          <w:b/>
          <w:color w:val="000000" w:themeColor="text1"/>
          <w:sz w:val="20"/>
          <w:szCs w:val="20"/>
        </w:rPr>
        <w:t>azioni di animazione culturale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finalizzate ad ampliare le opportunità di accesso alla cultura per i minori, attraverso laboratori e occasioni di aggregazione nei luoghi culturali del territorio.</w:t>
      </w:r>
    </w:p>
    <w:p w:rsidR="009F1708" w:rsidRPr="00A639A4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>
        <w:rPr>
          <w:rFonts w:eastAsia="Calibri"/>
          <w:bCs/>
          <w:color w:val="000000" w:themeColor="text1"/>
          <w:sz w:val="20"/>
          <w:szCs w:val="20"/>
        </w:rPr>
        <w:t xml:space="preserve">Cureranno </w:t>
      </w:r>
      <w:r w:rsidRPr="00A639A4">
        <w:rPr>
          <w:rFonts w:eastAsia="Calibri"/>
          <w:bCs/>
          <w:color w:val="000000" w:themeColor="text1"/>
          <w:sz w:val="20"/>
          <w:szCs w:val="20"/>
        </w:rPr>
        <w:t>l’organizzazione, la calendarizzazione, la promozione sui canali istituzionali e social, l’accoglienza e la gestione dei partecipanti alle iniziative socio-culturali, con priorità per i minori già coinvolti nel tutoraggio scolastico, garantendo comunque apertura e inclusività verso l’intera comunità.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A639A4">
        <w:rPr>
          <w:rFonts w:eastAsia="Calibri"/>
          <w:bCs/>
          <w:color w:val="000000" w:themeColor="text1"/>
          <w:sz w:val="20"/>
          <w:szCs w:val="20"/>
        </w:rPr>
        <w:t>Le attività saranno realizzate anche in collaborazione con i partner territorial</w:t>
      </w:r>
      <w:r>
        <w:rPr>
          <w:rFonts w:eastAsia="Calibri"/>
          <w:bCs/>
          <w:color w:val="000000" w:themeColor="text1"/>
          <w:sz w:val="20"/>
          <w:szCs w:val="20"/>
        </w:rPr>
        <w:t xml:space="preserve">i </w:t>
      </w:r>
      <w:r w:rsidRPr="00A639A4">
        <w:rPr>
          <w:rFonts w:eastAsia="Calibri"/>
          <w:bCs/>
          <w:color w:val="000000" w:themeColor="text1"/>
          <w:sz w:val="20"/>
          <w:szCs w:val="20"/>
        </w:rPr>
        <w:t>locale, responsabil</w:t>
      </w:r>
      <w:r>
        <w:rPr>
          <w:rFonts w:eastAsia="Calibri"/>
          <w:bCs/>
          <w:color w:val="000000" w:themeColor="text1"/>
          <w:sz w:val="20"/>
          <w:szCs w:val="20"/>
        </w:rPr>
        <w:t>i</w:t>
      </w:r>
      <w:r w:rsidRPr="00A639A4">
        <w:rPr>
          <w:rFonts w:eastAsia="Calibri"/>
          <w:bCs/>
          <w:color w:val="000000" w:themeColor="text1"/>
          <w:sz w:val="20"/>
          <w:szCs w:val="20"/>
        </w:rPr>
        <w:t xml:space="preserve"> della gestione di luoghi culturali strategici, al fine di </w:t>
      </w:r>
      <w:r w:rsidRPr="00A639A4">
        <w:rPr>
          <w:rFonts w:eastAsia="Calibri"/>
          <w:b/>
          <w:color w:val="000000" w:themeColor="text1"/>
          <w:sz w:val="20"/>
          <w:szCs w:val="20"/>
        </w:rPr>
        <w:t>rafforzare l’integrazione tra intervento educativo e offerta culturale del territorio</w:t>
      </w:r>
      <w:r w:rsidRPr="00A639A4">
        <w:rPr>
          <w:rFonts w:eastAsia="Calibri"/>
          <w:bCs/>
          <w:color w:val="000000" w:themeColor="text1"/>
          <w:sz w:val="20"/>
          <w:szCs w:val="20"/>
        </w:rPr>
        <w:t>.</w:t>
      </w:r>
    </w:p>
    <w:p w:rsidR="009F1708" w:rsidRPr="00C12724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9F1708" w:rsidRDefault="009F1708" w:rsidP="00697631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9F1708" w:rsidRPr="00CE7293" w:rsidRDefault="009F1708" w:rsidP="0069763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:rsidR="00697631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3553D2" w:rsidRPr="005B1D06" w:rsidRDefault="003553D2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Botrugno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>p.zza Indipendenza</w:t>
      </w:r>
      <w:r w:rsidR="00697631">
        <w:rPr>
          <w:sz w:val="20"/>
          <w:szCs w:val="20"/>
        </w:rPr>
        <w:t xml:space="preserve"> p</w:t>
      </w:r>
      <w:r w:rsidR="00697631" w:rsidRPr="00697631">
        <w:rPr>
          <w:sz w:val="20"/>
          <w:szCs w:val="20"/>
        </w:rPr>
        <w:t>/o Palazzo marchesale</w:t>
      </w:r>
      <w:r w:rsidR="00697631">
        <w:rPr>
          <w:sz w:val="20"/>
          <w:szCs w:val="20"/>
        </w:rPr>
        <w:t>,</w:t>
      </w:r>
      <w:r w:rsidR="00697631" w:rsidRPr="00697631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 (cap. 73020) </w:t>
      </w:r>
      <w:r w:rsidRPr="00DB4E7B">
        <w:rPr>
          <w:sz w:val="20"/>
          <w:szCs w:val="20"/>
        </w:rPr>
        <w:t xml:space="preserve">presso </w:t>
      </w:r>
      <w:r w:rsidR="00697631">
        <w:rPr>
          <w:sz w:val="20"/>
          <w:szCs w:val="20"/>
        </w:rPr>
        <w:t xml:space="preserve">la </w:t>
      </w:r>
      <w:r w:rsidRPr="00DB4E7B">
        <w:rPr>
          <w:b/>
          <w:bCs/>
          <w:sz w:val="20"/>
          <w:szCs w:val="20"/>
        </w:rPr>
        <w:t>Biblioteca comunale</w:t>
      </w:r>
      <w:r>
        <w:rPr>
          <w:sz w:val="20"/>
          <w:szCs w:val="20"/>
        </w:rPr>
        <w:t>;</w:t>
      </w:r>
    </w:p>
    <w:p w:rsidR="003553D2" w:rsidRDefault="003553D2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p.zza degli Eroi, </w:t>
      </w:r>
      <w:r w:rsidRPr="00DB4E7B">
        <w:rPr>
          <w:sz w:val="20"/>
          <w:szCs w:val="20"/>
        </w:rPr>
        <w:t xml:space="preserve">13 </w:t>
      </w:r>
      <w:r>
        <w:rPr>
          <w:sz w:val="20"/>
          <w:szCs w:val="20"/>
        </w:rPr>
        <w:t xml:space="preserve">(cap. </w:t>
      </w:r>
      <w:r w:rsidRPr="00DB4E7B">
        <w:rPr>
          <w:sz w:val="20"/>
          <w:szCs w:val="20"/>
        </w:rPr>
        <w:t>73030</w:t>
      </w:r>
      <w:r>
        <w:rPr>
          <w:sz w:val="20"/>
          <w:szCs w:val="20"/>
        </w:rPr>
        <w:t xml:space="preserve">) presso la </w:t>
      </w:r>
      <w:r w:rsidRPr="00DB4E7B">
        <w:rPr>
          <w:b/>
          <w:bCs/>
          <w:sz w:val="20"/>
          <w:szCs w:val="20"/>
        </w:rPr>
        <w:t>Biblioteca comunale</w:t>
      </w:r>
      <w:r>
        <w:rPr>
          <w:sz w:val="20"/>
          <w:szCs w:val="20"/>
        </w:rPr>
        <w:t>;</w:t>
      </w:r>
    </w:p>
    <w:p w:rsidR="00697631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Comune di</w:t>
      </w:r>
      <w:r w:rsidRPr="00697631">
        <w:rPr>
          <w:b/>
          <w:bCs/>
          <w:sz w:val="20"/>
          <w:szCs w:val="20"/>
        </w:rPr>
        <w:t xml:space="preserve"> Muro Leccese</w:t>
      </w:r>
      <w:r w:rsidRPr="00697631">
        <w:rPr>
          <w:sz w:val="20"/>
          <w:szCs w:val="20"/>
        </w:rPr>
        <w:t>,</w:t>
      </w:r>
      <w:r>
        <w:rPr>
          <w:sz w:val="20"/>
          <w:szCs w:val="20"/>
        </w:rPr>
        <w:t xml:space="preserve"> p.zza del Popolo, 1 (cap. 73036) presso il </w:t>
      </w:r>
      <w:r w:rsidRPr="00697631">
        <w:rPr>
          <w:b/>
          <w:bCs/>
          <w:sz w:val="20"/>
          <w:szCs w:val="20"/>
        </w:rPr>
        <w:t>Museo diffuso di Borgo Terra</w:t>
      </w:r>
      <w:r w:rsidRPr="00697631">
        <w:rPr>
          <w:sz w:val="20"/>
          <w:szCs w:val="20"/>
        </w:rPr>
        <w:t>;</w:t>
      </w:r>
    </w:p>
    <w:p w:rsidR="00697631" w:rsidRPr="005B1D06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>via Roma</w:t>
      </w:r>
      <w:r>
        <w:rPr>
          <w:sz w:val="20"/>
          <w:szCs w:val="20"/>
        </w:rPr>
        <w:t xml:space="preserve">, snc </w:t>
      </w:r>
      <w:r>
        <w:rPr>
          <w:sz w:val="20"/>
          <w:szCs w:val="20"/>
        </w:rPr>
        <w:t xml:space="preserve">(cap. 73020) presso la </w:t>
      </w:r>
      <w:r w:rsidRPr="00DB4E7B">
        <w:rPr>
          <w:b/>
          <w:bCs/>
          <w:sz w:val="20"/>
          <w:szCs w:val="20"/>
        </w:rPr>
        <w:t>Sala polifunzionale</w:t>
      </w:r>
      <w:r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el </w:t>
      </w:r>
      <w:r w:rsidRPr="00DB4E7B">
        <w:rPr>
          <w:sz w:val="20"/>
          <w:szCs w:val="20"/>
        </w:rPr>
        <w:t>Palazzo Baronale Gallone Pignatelli</w:t>
      </w:r>
      <w:r>
        <w:rPr>
          <w:sz w:val="20"/>
          <w:szCs w:val="20"/>
        </w:rPr>
        <w:t>;</w:t>
      </w:r>
    </w:p>
    <w:p w:rsidR="00697631" w:rsidRPr="005B1D06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5B1D06">
        <w:rPr>
          <w:sz w:val="20"/>
          <w:szCs w:val="20"/>
        </w:rPr>
        <w:t>,</w:t>
      </w:r>
      <w:r>
        <w:rPr>
          <w:sz w:val="20"/>
          <w:szCs w:val="20"/>
        </w:rPr>
        <w:t xml:space="preserve"> via Roma</w:t>
      </w:r>
      <w:r>
        <w:rPr>
          <w:sz w:val="20"/>
          <w:szCs w:val="20"/>
        </w:rPr>
        <w:t>, 20</w:t>
      </w:r>
      <w:r w:rsidRPr="005B1D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(cap. 73030) presso la </w:t>
      </w:r>
      <w:r w:rsidRPr="00DB4E7B">
        <w:rPr>
          <w:b/>
          <w:bCs/>
          <w:sz w:val="20"/>
          <w:szCs w:val="20"/>
        </w:rPr>
        <w:t>Biblioteca comunale</w:t>
      </w:r>
      <w:r>
        <w:rPr>
          <w:sz w:val="20"/>
          <w:szCs w:val="20"/>
        </w:rPr>
        <w:t>;</w:t>
      </w:r>
    </w:p>
    <w:p w:rsidR="00697631" w:rsidRPr="005B1D06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3553D2" w:rsidRPr="005B1D06" w:rsidRDefault="003553D2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p.zza Cito, </w:t>
      </w:r>
      <w:r w:rsidR="00697631">
        <w:rPr>
          <w:sz w:val="20"/>
          <w:szCs w:val="20"/>
        </w:rPr>
        <w:t>3</w:t>
      </w:r>
      <w:r>
        <w:rPr>
          <w:sz w:val="20"/>
          <w:szCs w:val="20"/>
        </w:rPr>
        <w:t xml:space="preserve"> (cap. 73020) presso la </w:t>
      </w:r>
      <w:r w:rsidRPr="00DB4E7B">
        <w:rPr>
          <w:b/>
          <w:bCs/>
          <w:sz w:val="20"/>
          <w:szCs w:val="20"/>
        </w:rPr>
        <w:t>Biblioteca comunale</w:t>
      </w:r>
      <w:r>
        <w:rPr>
          <w:sz w:val="20"/>
          <w:szCs w:val="20"/>
        </w:rPr>
        <w:t>;</w:t>
      </w:r>
    </w:p>
    <w:p w:rsidR="003553D2" w:rsidRPr="005B1D06" w:rsidRDefault="003553D2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>p</w:t>
      </w:r>
      <w:r w:rsidRPr="00DB4E7B">
        <w:rPr>
          <w:sz w:val="20"/>
          <w:szCs w:val="20"/>
        </w:rPr>
        <w:t>.zza IV</w:t>
      </w:r>
      <w:r>
        <w:rPr>
          <w:sz w:val="20"/>
          <w:szCs w:val="20"/>
        </w:rPr>
        <w:t xml:space="preserve"> n</w:t>
      </w:r>
      <w:r w:rsidRPr="00DB4E7B">
        <w:rPr>
          <w:sz w:val="20"/>
          <w:szCs w:val="20"/>
        </w:rPr>
        <w:t>ovembre</w:t>
      </w:r>
      <w:r>
        <w:rPr>
          <w:sz w:val="20"/>
          <w:szCs w:val="20"/>
        </w:rPr>
        <w:t xml:space="preserve">, 4 (cap. 73040) presso la </w:t>
      </w:r>
      <w:r w:rsidRPr="00DB4E7B">
        <w:rPr>
          <w:b/>
          <w:bCs/>
          <w:sz w:val="20"/>
          <w:szCs w:val="20"/>
        </w:rPr>
        <w:t>Biblioteca comunale</w:t>
      </w:r>
      <w:r>
        <w:rPr>
          <w:sz w:val="20"/>
          <w:szCs w:val="20"/>
        </w:rPr>
        <w:t>;</w:t>
      </w:r>
    </w:p>
    <w:p w:rsidR="003553D2" w:rsidRDefault="003553D2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via Eroi della Resistenza, </w:t>
      </w:r>
      <w:r w:rsidR="00697631">
        <w:rPr>
          <w:sz w:val="20"/>
          <w:szCs w:val="20"/>
        </w:rPr>
        <w:t xml:space="preserve">18 </w:t>
      </w:r>
      <w:r>
        <w:rPr>
          <w:sz w:val="20"/>
          <w:szCs w:val="20"/>
        </w:rPr>
        <w:t xml:space="preserve">(cap. 73030) presso </w:t>
      </w:r>
      <w:r w:rsidRPr="00F73C5E">
        <w:rPr>
          <w:b/>
          <w:bCs/>
          <w:sz w:val="20"/>
          <w:szCs w:val="20"/>
        </w:rPr>
        <w:t>Ufficio Patrimonio storico, artistico e culturale</w:t>
      </w:r>
      <w:r w:rsidRPr="00F73C5E">
        <w:rPr>
          <w:sz w:val="20"/>
          <w:szCs w:val="20"/>
        </w:rPr>
        <w:t>.</w:t>
      </w:r>
    </w:p>
    <w:p w:rsidR="009F1708" w:rsidRPr="00C17E3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Default="009F1708" w:rsidP="00697631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9F1708" w:rsidRPr="00CE7293" w:rsidRDefault="009F1708" w:rsidP="0069763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150CE6" w:rsidRDefault="00150CE6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3C7CDC">
        <w:rPr>
          <w:b/>
          <w:bCs/>
          <w:sz w:val="20"/>
          <w:szCs w:val="20"/>
        </w:rPr>
        <w:t>Botrugno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 w:rsidR="00697631"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150CE6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150CE6" w:rsidRPr="003C7CDC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Comune di</w:t>
      </w:r>
      <w:r w:rsidRPr="00697631">
        <w:rPr>
          <w:b/>
          <w:bCs/>
          <w:sz w:val="20"/>
          <w:szCs w:val="20"/>
        </w:rPr>
        <w:t xml:space="preserve"> Muro Leccese</w:t>
      </w:r>
      <w:r w:rsidRPr="0069763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150CE6" w:rsidRPr="003C7CDC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69763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631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697631">
        <w:rPr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150CE6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631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69763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:rsidR="009F1708" w:rsidRPr="00165E62" w:rsidRDefault="00697631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b/>
          <w:bCs/>
          <w:sz w:val="20"/>
          <w:szCs w:val="20"/>
        </w:rPr>
        <w:t xml:space="preserve"> disponibili</w:t>
      </w:r>
      <w:r>
        <w:rPr>
          <w:sz w:val="20"/>
          <w:szCs w:val="20"/>
        </w:rPr>
        <w:t xml:space="preserve"> (senza vitto e alloggio) di cui </w:t>
      </w:r>
      <w:r w:rsidRPr="00150CE6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.</w:t>
      </w:r>
      <w:r w:rsidR="009F1708">
        <w:rPr>
          <w:rFonts w:eastAsia="Calibri"/>
          <w:color w:val="000000"/>
          <w:sz w:val="20"/>
          <w:szCs w:val="20"/>
        </w:rPr>
        <w:br/>
      </w:r>
    </w:p>
    <w:p w:rsidR="009F1708" w:rsidRPr="00CE7293" w:rsidRDefault="009F1708" w:rsidP="0069763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Pr="00F5146A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Disponibilità alla </w:t>
      </w:r>
      <w:r w:rsidRPr="00F5146A">
        <w:rPr>
          <w:rFonts w:eastAsia="Calibri"/>
          <w:b/>
          <w:color w:val="000000"/>
          <w:sz w:val="20"/>
          <w:szCs w:val="20"/>
        </w:rPr>
        <w:t>flessibilità oraria</w:t>
      </w:r>
      <w:r w:rsidRPr="00F5146A">
        <w:rPr>
          <w:rFonts w:eastAsia="Calibri"/>
          <w:bCs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</w:t>
      </w:r>
      <w:r w:rsidRPr="00F5146A">
        <w:rPr>
          <w:rFonts w:eastAsia="Calibri"/>
          <w:b/>
          <w:color w:val="000000"/>
          <w:sz w:val="20"/>
          <w:szCs w:val="20"/>
        </w:rPr>
        <w:t>anche se fuori sede</w:t>
      </w:r>
      <w:r w:rsidRPr="00F5146A">
        <w:rPr>
          <w:rFonts w:eastAsia="Calibri"/>
          <w:bCs/>
          <w:color w:val="000000"/>
          <w:sz w:val="20"/>
          <w:szCs w:val="20"/>
        </w:rPr>
        <w:t xml:space="preserve"> (rimangono a carico dell’Ente eventuali costi di spostamento). I volontari potranno, previa autorizzazione, mettersi alla guida di veicoli del Comune.</w:t>
      </w:r>
    </w:p>
    <w:p w:rsidR="009F1708" w:rsidRPr="00F5146A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Numero minimo di </w:t>
      </w:r>
      <w:r w:rsidRPr="00F5146A">
        <w:rPr>
          <w:rFonts w:eastAsia="Calibri"/>
          <w:b/>
          <w:color w:val="000000"/>
          <w:sz w:val="20"/>
          <w:szCs w:val="20"/>
        </w:rPr>
        <w:t>ore di servizio settimanale 20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monte ore </w:t>
      </w:r>
      <w:r w:rsidRPr="00F5146A">
        <w:rPr>
          <w:rFonts w:eastAsia="Calibri"/>
          <w:b/>
          <w:color w:val="000000"/>
          <w:sz w:val="20"/>
          <w:szCs w:val="20"/>
        </w:rPr>
        <w:t>annuale 1.145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numero di </w:t>
      </w:r>
      <w:r w:rsidRPr="00F5146A">
        <w:rPr>
          <w:rFonts w:eastAsia="Calibri"/>
          <w:b/>
          <w:color w:val="000000"/>
          <w:sz w:val="20"/>
          <w:szCs w:val="20"/>
        </w:rPr>
        <w:t>giorni a settimana 5</w:t>
      </w:r>
      <w:r w:rsidRPr="00F5146A">
        <w:rPr>
          <w:rFonts w:eastAsia="Calibri"/>
          <w:bCs/>
          <w:color w:val="000000"/>
          <w:sz w:val="20"/>
          <w:szCs w:val="20"/>
        </w:rPr>
        <w:t>.</w:t>
      </w:r>
    </w:p>
    <w:p w:rsidR="009F1708" w:rsidRPr="009B1071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Pr="00CE7293" w:rsidRDefault="009F1708" w:rsidP="00697631">
      <w:pPr>
        <w:spacing w:line="276" w:lineRule="auto"/>
        <w:rPr>
          <w:sz w:val="20"/>
          <w:szCs w:val="20"/>
          <w:highlight w:val="yellow"/>
        </w:rPr>
      </w:pPr>
    </w:p>
    <w:p w:rsidR="00921DA9" w:rsidRPr="00C412DC" w:rsidRDefault="00921DA9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3C7CDC">
        <w:rPr>
          <w:rFonts w:eastAsia="Calibri"/>
          <w:bCs/>
          <w:color w:val="000000"/>
          <w:sz w:val="20"/>
          <w:szCs w:val="20"/>
          <w:lang w:val="x-none"/>
        </w:rPr>
        <w:t>Attestato specifico rilasciato da ente terzo</w:t>
      </w:r>
      <w:r w:rsidRPr="00F5146A">
        <w:rPr>
          <w:rFonts w:eastAsia="Calibri"/>
          <w:bCs/>
          <w:color w:val="000000"/>
          <w:sz w:val="20"/>
          <w:szCs w:val="20"/>
        </w:rPr>
        <w:t xml:space="preserve">, </w:t>
      </w:r>
      <w:r w:rsidRPr="00697B98">
        <w:rPr>
          <w:rFonts w:eastAsia="Calibri"/>
          <w:bCs/>
          <w:i/>
          <w:iCs/>
          <w:color w:val="000000"/>
          <w:sz w:val="20"/>
          <w:szCs w:val="20"/>
        </w:rPr>
        <w:t xml:space="preserve">Agenzia Formativa Ulisse </w:t>
      </w:r>
      <w:r w:rsidRPr="00697B98">
        <w:rPr>
          <w:rFonts w:eastAsia="Calibri"/>
          <w:bCs/>
          <w:color w:val="000000"/>
          <w:sz w:val="20"/>
          <w:szCs w:val="20"/>
        </w:rPr>
        <w:t>con sede a Galatone (L</w:t>
      </w:r>
      <w:r>
        <w:rPr>
          <w:rFonts w:eastAsia="Calibri"/>
          <w:bCs/>
          <w:color w:val="000000"/>
          <w:sz w:val="20"/>
          <w:szCs w:val="20"/>
        </w:rPr>
        <w:t>E).</w:t>
      </w:r>
    </w:p>
    <w:p w:rsidR="009F1708" w:rsidRPr="00234621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</w:p>
    <w:p w:rsidR="009F1708" w:rsidRDefault="009F1708" w:rsidP="00697631">
      <w:pPr>
        <w:spacing w:line="276" w:lineRule="auto"/>
        <w:rPr>
          <w:sz w:val="20"/>
          <w:szCs w:val="20"/>
          <w:highlight w:val="yellow"/>
        </w:rPr>
      </w:pPr>
    </w:p>
    <w:p w:rsidR="009F1708" w:rsidRPr="00F5146A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  <w:bookmarkEnd w:id="1"/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9F1708" w:rsidRDefault="009F1708" w:rsidP="006976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F1708" w:rsidRPr="00CE7293" w:rsidRDefault="009F1708" w:rsidP="00697631">
      <w:pPr>
        <w:spacing w:line="276" w:lineRule="auto"/>
        <w:rPr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 xml:space="preserve">un valore di </w:t>
      </w:r>
      <w:r w:rsidRPr="003E667F">
        <w:rPr>
          <w:rFonts w:eastAsia="Calibri"/>
          <w:b/>
          <w:color w:val="000000"/>
          <w:sz w:val="20"/>
          <w:szCs w:val="20"/>
        </w:rPr>
        <w:t>certificazione ISEE</w:t>
      </w:r>
      <w:r w:rsidRPr="00485DFE">
        <w:rPr>
          <w:rFonts w:eastAsia="Calibri"/>
          <w:bCs/>
          <w:color w:val="000000"/>
          <w:sz w:val="20"/>
          <w:szCs w:val="20"/>
        </w:rPr>
        <w:t xml:space="preserve"> inferiore o pari alla soglia di 15.000,00 euro.</w:t>
      </w:r>
    </w:p>
    <w:p w:rsidR="009F1708" w:rsidRPr="000D2D9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9F1708" w:rsidRDefault="009F1708" w:rsidP="00697631">
      <w:pPr>
        <w:spacing w:line="276" w:lineRule="auto"/>
        <w:rPr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>. La</w:t>
      </w:r>
      <w:r w:rsidRPr="0066071F">
        <w:rPr>
          <w:bCs/>
          <w:sz w:val="20"/>
          <w:szCs w:val="20"/>
        </w:rPr>
        <w:t xml:space="preserve"> formazione sarà svolta</w:t>
      </w:r>
      <w:r w:rsidRPr="008A0E63">
        <w:rPr>
          <w:bCs/>
          <w:sz w:val="20"/>
          <w:szCs w:val="20"/>
        </w:rPr>
        <w:t xml:space="preserve"> </w:t>
      </w:r>
      <w:r w:rsidRPr="003E667F">
        <w:rPr>
          <w:bCs/>
          <w:sz w:val="20"/>
          <w:szCs w:val="20"/>
        </w:rPr>
        <w:t xml:space="preserve">con una quota a distanza non superiore al </w:t>
      </w:r>
      <w:r>
        <w:rPr>
          <w:bCs/>
          <w:sz w:val="20"/>
          <w:szCs w:val="20"/>
        </w:rPr>
        <w:t>50% delle ore complessive e</w:t>
      </w:r>
      <w:r w:rsidRPr="006607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con modalità itinerante </w:t>
      </w:r>
      <w:r w:rsidRPr="006C5C89">
        <w:rPr>
          <w:b/>
          <w:sz w:val="20"/>
          <w:szCs w:val="20"/>
        </w:rPr>
        <w:t>nelle diverse sedi dei Comuni coinvolti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 xml:space="preserve">sedi potranno variare </w:t>
      </w:r>
      <w:r w:rsidRPr="00EC32AB">
        <w:rPr>
          <w:b/>
          <w:sz w:val="20"/>
          <w:szCs w:val="20"/>
        </w:rPr>
        <w:t>tra le strutture istituzionali degli enti coinvolti più idonee</w:t>
      </w:r>
      <w:r w:rsidRPr="00F974C1">
        <w:rPr>
          <w:bCs/>
          <w:sz w:val="20"/>
          <w:szCs w:val="20"/>
        </w:rPr>
        <w:t xml:space="preserve"> ad ospitare la specifica attivi</w:t>
      </w:r>
      <w:r w:rsidRPr="0066071F">
        <w:rPr>
          <w:bCs/>
          <w:sz w:val="20"/>
          <w:szCs w:val="20"/>
        </w:rPr>
        <w:t>tà.</w:t>
      </w:r>
    </w:p>
    <w:p w:rsidR="009F1708" w:rsidRPr="00EC32AB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9F1708" w:rsidRPr="00CE7293" w:rsidRDefault="009F1708" w:rsidP="00697631">
      <w:pPr>
        <w:spacing w:line="276" w:lineRule="auto"/>
        <w:rPr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lastRenderedPageBreak/>
        <w:t>FORMAZIONE SPECIFICA DEGLI OPERATORI VOLONTARI:</w:t>
      </w:r>
    </w:p>
    <w:p w:rsidR="009F1708" w:rsidRPr="003E667F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9F1708" w:rsidRPr="003E667F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3E667F">
        <w:rPr>
          <w:bCs/>
          <w:sz w:val="20"/>
          <w:szCs w:val="20"/>
        </w:rPr>
        <w:t xml:space="preserve">La formazione specifica mira a preparare e sensibilizzare i volontari sulle azioni progettuali, fornendo strumenti operativi e competenze relazionali utili alla gestione efficace delle attività e del rapporto con i beneficiari. Il percorso utilizzerà metodologie non formali e interattive – come lavori di gruppo, simulazioni, casi studio e laboratori esperienziali – per favorire </w:t>
      </w:r>
      <w:r w:rsidRPr="003E667F">
        <w:rPr>
          <w:b/>
          <w:sz w:val="20"/>
          <w:szCs w:val="20"/>
        </w:rPr>
        <w:t>un apprendimento attivo e partecipato</w:t>
      </w:r>
      <w:r w:rsidRPr="003E667F">
        <w:rPr>
          <w:bCs/>
          <w:sz w:val="20"/>
          <w:szCs w:val="20"/>
        </w:rPr>
        <w:t xml:space="preserve">. L’intero monte ore sarà erogato entro 90 giorni dall’avvio del progetto; la formazione si svolgerà </w:t>
      </w:r>
      <w:r w:rsidRPr="003E667F">
        <w:rPr>
          <w:b/>
          <w:sz w:val="20"/>
          <w:szCs w:val="20"/>
        </w:rPr>
        <w:t>prevalentemente in presenza</w:t>
      </w:r>
      <w:r w:rsidRPr="003E667F">
        <w:rPr>
          <w:bCs/>
          <w:sz w:val="20"/>
          <w:szCs w:val="20"/>
        </w:rPr>
        <w:t xml:space="preserve">, con una quota a distanza non superiore al 30% delle </w:t>
      </w:r>
      <w:r w:rsidRPr="003E667F">
        <w:rPr>
          <w:b/>
          <w:sz w:val="20"/>
          <w:szCs w:val="20"/>
        </w:rPr>
        <w:t xml:space="preserve">72 ore complessive </w:t>
      </w:r>
      <w:r w:rsidRPr="003E667F">
        <w:rPr>
          <w:bCs/>
          <w:sz w:val="20"/>
          <w:szCs w:val="20"/>
        </w:rPr>
        <w:t>previste.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 xml:space="preserve">Formazione e informazione sui rischi connessi all’impiego dei volontari in progetti di SCU </w:t>
      </w:r>
      <w:r w:rsidRPr="00E125CA">
        <w:rPr>
          <w:bCs/>
          <w:color w:val="000000" w:themeColor="text1"/>
          <w:sz w:val="20"/>
          <w:szCs w:val="20"/>
        </w:rPr>
        <w:t>(6 ore)</w:t>
      </w: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>Soft skills</w:t>
      </w:r>
      <w:r w:rsidRPr="00E125CA">
        <w:rPr>
          <w:bCs/>
          <w:color w:val="000000" w:themeColor="text1"/>
          <w:sz w:val="20"/>
          <w:szCs w:val="20"/>
        </w:rPr>
        <w:t xml:space="preserve"> (10 ore)</w:t>
      </w: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7950E9">
        <w:rPr>
          <w:b/>
          <w:i/>
          <w:iCs/>
          <w:color w:val="000000" w:themeColor="text1"/>
          <w:sz w:val="20"/>
          <w:szCs w:val="20"/>
        </w:rPr>
        <w:t xml:space="preserve">Formazione teorico-pratica nel settore tutoraggio scolastico </w:t>
      </w:r>
      <w:r w:rsidRPr="00E125CA">
        <w:rPr>
          <w:bCs/>
          <w:color w:val="000000" w:themeColor="text1"/>
          <w:sz w:val="20"/>
          <w:szCs w:val="20"/>
        </w:rPr>
        <w:t>(</w:t>
      </w:r>
      <w:r>
        <w:rPr>
          <w:bCs/>
          <w:color w:val="000000" w:themeColor="text1"/>
          <w:sz w:val="20"/>
          <w:szCs w:val="20"/>
        </w:rPr>
        <w:t>30</w:t>
      </w:r>
      <w:r w:rsidRPr="00E125CA">
        <w:rPr>
          <w:bCs/>
          <w:color w:val="000000" w:themeColor="text1"/>
          <w:sz w:val="20"/>
          <w:szCs w:val="20"/>
        </w:rPr>
        <w:t xml:space="preserve"> ore)</w:t>
      </w: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7950E9">
        <w:rPr>
          <w:b/>
          <w:i/>
          <w:iCs/>
          <w:color w:val="000000" w:themeColor="text1"/>
          <w:sz w:val="20"/>
          <w:szCs w:val="20"/>
        </w:rPr>
        <w:t xml:space="preserve">Area settoriale di intervento animazione culturale verso i minori </w:t>
      </w:r>
      <w:r>
        <w:rPr>
          <w:bCs/>
          <w:color w:val="000000" w:themeColor="text1"/>
          <w:sz w:val="20"/>
          <w:szCs w:val="20"/>
        </w:rPr>
        <w:t>(2</w:t>
      </w:r>
      <w:r w:rsidRPr="007950E9">
        <w:rPr>
          <w:bCs/>
          <w:color w:val="000000" w:themeColor="text1"/>
          <w:sz w:val="20"/>
          <w:szCs w:val="20"/>
        </w:rPr>
        <w:t>0 ore)</w:t>
      </w:r>
    </w:p>
    <w:p w:rsidR="009F1708" w:rsidRPr="00E125CA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E125CA">
        <w:rPr>
          <w:b/>
          <w:i/>
          <w:iCs/>
          <w:color w:val="000000" w:themeColor="text1"/>
          <w:sz w:val="20"/>
          <w:szCs w:val="20"/>
        </w:rPr>
        <w:t xml:space="preserve">Realizzazione e gestione di pagine web istituzionali e nozioni sugli strumenti di web </w:t>
      </w:r>
      <w:proofErr w:type="spellStart"/>
      <w:r w:rsidRPr="00E125CA">
        <w:rPr>
          <w:b/>
          <w:i/>
          <w:iCs/>
          <w:color w:val="000000" w:themeColor="text1"/>
          <w:sz w:val="20"/>
          <w:szCs w:val="20"/>
        </w:rPr>
        <w:t>analytics</w:t>
      </w:r>
      <w:proofErr w:type="spellEnd"/>
      <w:r w:rsidRPr="00E125CA">
        <w:rPr>
          <w:b/>
          <w:i/>
          <w:iCs/>
          <w:color w:val="000000" w:themeColor="text1"/>
          <w:sz w:val="20"/>
          <w:szCs w:val="20"/>
        </w:rPr>
        <w:t xml:space="preserve"> </w:t>
      </w:r>
      <w:r w:rsidRPr="00E125CA">
        <w:rPr>
          <w:bCs/>
          <w:color w:val="000000" w:themeColor="text1"/>
          <w:sz w:val="20"/>
          <w:szCs w:val="20"/>
        </w:rPr>
        <w:t>(6 ore)</w:t>
      </w:r>
    </w:p>
    <w:p w:rsidR="009F1708" w:rsidRPr="000D2D9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Pr="00CE7293" w:rsidRDefault="009F1708" w:rsidP="00697631">
      <w:pPr>
        <w:spacing w:line="276" w:lineRule="auto"/>
        <w:rPr>
          <w:b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  <w:r>
        <w:rPr>
          <w:b/>
          <w:sz w:val="20"/>
          <w:szCs w:val="20"/>
        </w:rPr>
        <w:t xml:space="preserve">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Default="006026F3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TERRE COOPERANTI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Pr="00CE7293" w:rsidRDefault="009F1708" w:rsidP="00697631">
      <w:pPr>
        <w:autoSpaceDE w:val="0"/>
        <w:spacing w:line="276" w:lineRule="auto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9F1708" w:rsidRPr="000D2D98" w:rsidTr="0085241B">
        <w:trPr>
          <w:trHeight w:val="496"/>
        </w:trPr>
        <w:tc>
          <w:tcPr>
            <w:tcW w:w="9591" w:type="dxa"/>
          </w:tcPr>
          <w:p w:rsidR="009F1708" w:rsidRDefault="009F1708" w:rsidP="00697631">
            <w:pPr>
              <w:autoSpaceDE w:val="0"/>
              <w:spacing w:line="276" w:lineRule="auto"/>
              <w:ind w:left="-24"/>
              <w:rPr>
                <w:b/>
                <w:sz w:val="20"/>
                <w:szCs w:val="20"/>
              </w:rPr>
            </w:pPr>
          </w:p>
          <w:p w:rsidR="009F1708" w:rsidRPr="000D2D98" w:rsidRDefault="009F1708" w:rsidP="00697631">
            <w:pPr>
              <w:autoSpaceDE w:val="0"/>
              <w:spacing w:line="276" w:lineRule="auto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9F1708" w:rsidRDefault="009F1708" w:rsidP="00697631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  <w:p w:rsidR="009F1708" w:rsidRDefault="009F1708" w:rsidP="0069763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  <w:r w:rsidRPr="00EC32AB">
              <w:rPr>
                <w:sz w:val="20"/>
                <w:szCs w:val="20"/>
              </w:rPr>
              <w:t>.</w:t>
            </w:r>
          </w:p>
          <w:p w:rsidR="009F1708" w:rsidRPr="00C334DD" w:rsidRDefault="009F1708" w:rsidP="0069763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9F1708" w:rsidRDefault="009F1708" w:rsidP="00697631">
            <w:pPr>
              <w:autoSpaceDE w:val="0"/>
              <w:spacing w:line="276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9F1708" w:rsidRPr="000D2D98" w:rsidRDefault="009F1708" w:rsidP="00697631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9F1708" w:rsidRPr="000D2D98" w:rsidRDefault="009F1708" w:rsidP="00697631">
      <w:pPr>
        <w:autoSpaceDE w:val="0"/>
        <w:spacing w:line="276" w:lineRule="auto"/>
        <w:rPr>
          <w:sz w:val="20"/>
          <w:szCs w:val="20"/>
        </w:rPr>
      </w:pPr>
    </w:p>
    <w:p w:rsidR="009F1708" w:rsidRPr="000D2D9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9F1708" w:rsidRPr="00CE7293" w:rsidRDefault="009F1708" w:rsidP="00697631">
      <w:pPr>
        <w:spacing w:line="276" w:lineRule="auto"/>
        <w:jc w:val="center"/>
        <w:rPr>
          <w:b/>
          <w:sz w:val="20"/>
          <w:szCs w:val="20"/>
          <w:highlight w:val="yellow"/>
        </w:rPr>
      </w:pPr>
    </w:p>
    <w:p w:rsidR="009F1708" w:rsidRPr="000D2D98" w:rsidRDefault="009F1708" w:rsidP="00697631">
      <w:pPr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>
        <w:rPr>
          <w:b/>
          <w:sz w:val="20"/>
          <w:szCs w:val="20"/>
        </w:rPr>
        <w:t xml:space="preserve"> A FAVORE DEI GIOVANI</w:t>
      </w:r>
      <w:r w:rsidRPr="000D2D98">
        <w:rPr>
          <w:b/>
          <w:sz w:val="20"/>
          <w:szCs w:val="20"/>
        </w:rPr>
        <w:t xml:space="preserve"> </w:t>
      </w:r>
    </w:p>
    <w:p w:rsidR="009F1708" w:rsidRPr="00CE7293" w:rsidRDefault="009F1708" w:rsidP="00697631">
      <w:pPr>
        <w:spacing w:line="276" w:lineRule="auto"/>
        <w:rPr>
          <w:bCs/>
          <w:sz w:val="20"/>
          <w:szCs w:val="20"/>
          <w:highlight w:val="yellow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>Ai volontari e alle volontarie</w:t>
      </w:r>
      <w:r>
        <w:rPr>
          <w:b/>
          <w:sz w:val="20"/>
          <w:szCs w:val="20"/>
        </w:rPr>
        <w:t xml:space="preserve"> </w:t>
      </w:r>
      <w:r w:rsidRPr="00561EE0">
        <w:rPr>
          <w:bCs/>
          <w:sz w:val="20"/>
          <w:szCs w:val="20"/>
        </w:rPr>
        <w:t xml:space="preserve">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</w:t>
      </w:r>
      <w:r>
        <w:rPr>
          <w:bCs/>
          <w:sz w:val="20"/>
          <w:szCs w:val="20"/>
        </w:rPr>
        <w:t>.</w:t>
      </w:r>
    </w:p>
    <w:p w:rsidR="009F1708" w:rsidRPr="000D2D9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9F1708" w:rsidRPr="00CE7293" w:rsidRDefault="009F1708" w:rsidP="00697631">
      <w:pPr>
        <w:autoSpaceDE w:val="0"/>
        <w:spacing w:line="276" w:lineRule="auto"/>
        <w:rPr>
          <w:b/>
          <w:sz w:val="20"/>
          <w:szCs w:val="20"/>
          <w:highlight w:val="yellow"/>
        </w:rPr>
      </w:pPr>
    </w:p>
    <w:p w:rsidR="009F1708" w:rsidRPr="004E6317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9F1708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 xml:space="preserve">Il percorso è finalizzato allo </w:t>
      </w:r>
      <w:r w:rsidRPr="00EC32AB">
        <w:rPr>
          <w:b/>
          <w:sz w:val="20"/>
          <w:szCs w:val="20"/>
        </w:rPr>
        <w:t>sviluppo di competenze utili all’inserimento nel mondo del lavoro</w:t>
      </w:r>
      <w:r w:rsidRPr="00EC32AB">
        <w:rPr>
          <w:bCs/>
          <w:sz w:val="20"/>
          <w:szCs w:val="20"/>
        </w:rPr>
        <w:t xml:space="preserve">, attraverso un’azione strutturata di </w:t>
      </w:r>
      <w:r w:rsidRPr="00EC32AB">
        <w:rPr>
          <w:b/>
          <w:sz w:val="20"/>
          <w:szCs w:val="20"/>
        </w:rPr>
        <w:t>orientamento alle opportunità professionali</w:t>
      </w:r>
      <w:r w:rsidRPr="00EC32AB">
        <w:rPr>
          <w:bCs/>
          <w:sz w:val="20"/>
          <w:szCs w:val="20"/>
        </w:rPr>
        <w:t xml:space="preserve"> nei settori coerenti con l’esperienza progettuale. Mira a rafforzare la capacità di presentare candidature efficaci, affrontare con maggiore consapevolezza e preparazione i processi di selezione, anche sotto il profilo psicologico, e utilizzare in modo corretto e strategico i </w:t>
      </w:r>
      <w:r w:rsidRPr="00EC32AB">
        <w:rPr>
          <w:bCs/>
          <w:sz w:val="20"/>
          <w:szCs w:val="20"/>
        </w:rPr>
        <w:lastRenderedPageBreak/>
        <w:t xml:space="preserve">canali istituzionali </w:t>
      </w:r>
      <w:r w:rsidRPr="00EC32AB">
        <w:rPr>
          <w:b/>
          <w:sz w:val="20"/>
          <w:szCs w:val="20"/>
        </w:rPr>
        <w:t>per la ricerca di lavoro</w:t>
      </w:r>
      <w:r w:rsidRPr="00EC32AB">
        <w:rPr>
          <w:bCs/>
          <w:sz w:val="20"/>
          <w:szCs w:val="20"/>
        </w:rPr>
        <w:t xml:space="preserve"> o di </w:t>
      </w:r>
      <w:r w:rsidRPr="00EC32AB">
        <w:rPr>
          <w:b/>
          <w:sz w:val="20"/>
          <w:szCs w:val="20"/>
        </w:rPr>
        <w:t>formazione professionalizzante</w:t>
      </w:r>
      <w:r w:rsidRPr="00EC32AB">
        <w:rPr>
          <w:bCs/>
          <w:sz w:val="20"/>
          <w:szCs w:val="20"/>
        </w:rPr>
        <w:t xml:space="preserve">. Inoltre, il percorso intende fornire strumenti aggiornati, a livello nazionale ed europeo, </w:t>
      </w:r>
      <w:r w:rsidRPr="00EC32AB">
        <w:rPr>
          <w:b/>
          <w:sz w:val="20"/>
          <w:szCs w:val="20"/>
        </w:rPr>
        <w:t>per valorizzare competenze ed esperienze maturate</w:t>
      </w:r>
      <w:r w:rsidRPr="00EC32AB">
        <w:rPr>
          <w:bCs/>
          <w:sz w:val="20"/>
          <w:szCs w:val="20"/>
        </w:rPr>
        <w:t xml:space="preserve"> e promuovere in maniera efficace il proprio profilo professionale.</w:t>
      </w:r>
    </w:p>
    <w:p w:rsidR="009F1708" w:rsidRPr="00C739FF" w:rsidRDefault="009F1708" w:rsidP="0069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9F1708" w:rsidRPr="009B1071" w:rsidRDefault="009F1708" w:rsidP="00697631">
      <w:pPr>
        <w:autoSpaceDE w:val="0"/>
        <w:spacing w:line="276" w:lineRule="auto"/>
        <w:ind w:left="785"/>
        <w:rPr>
          <w:b/>
          <w:sz w:val="20"/>
          <w:szCs w:val="20"/>
        </w:rPr>
      </w:pPr>
    </w:p>
    <w:p w:rsidR="009F1708" w:rsidRPr="007811B6" w:rsidRDefault="009F1708" w:rsidP="00697631">
      <w:pPr>
        <w:spacing w:line="276" w:lineRule="auto"/>
      </w:pPr>
    </w:p>
    <w:p w:rsidR="009F1708" w:rsidRDefault="009F1708" w:rsidP="00697631">
      <w:pPr>
        <w:spacing w:line="276" w:lineRule="auto"/>
      </w:pPr>
    </w:p>
    <w:sectPr w:rsidR="009F1708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08"/>
    <w:rsid w:val="00150CE6"/>
    <w:rsid w:val="003553D2"/>
    <w:rsid w:val="006026F3"/>
    <w:rsid w:val="00697631"/>
    <w:rsid w:val="00921DA9"/>
    <w:rsid w:val="009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32CA0"/>
  <w15:chartTrackingRefBased/>
  <w15:docId w15:val="{E0EBAE8F-C179-3D42-A380-3F773B94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708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F170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70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9</cp:revision>
  <dcterms:created xsi:type="dcterms:W3CDTF">2026-02-25T14:34:00Z</dcterms:created>
  <dcterms:modified xsi:type="dcterms:W3CDTF">2026-02-25T15:33:00Z</dcterms:modified>
</cp:coreProperties>
</file>